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3D" w:rsidRPr="00120538" w:rsidRDefault="00120538" w:rsidP="00090D5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0538">
        <w:rPr>
          <w:color w:val="000000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</w:t>
      </w:r>
      <w:r w:rsidRPr="00120538">
        <w:rPr>
          <w:color w:val="000000"/>
          <w:sz w:val="22"/>
          <w:szCs w:val="22"/>
        </w:rPr>
        <w:t>Додаток до листа від __________№_________</w:t>
      </w:r>
    </w:p>
    <w:p w:rsidR="00120538" w:rsidRDefault="00120538" w:rsidP="00090D5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E10A3" w:rsidRDefault="006E10A3" w:rsidP="00090D5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E10A3" w:rsidRDefault="006E10A3" w:rsidP="00090D5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10A3" w:rsidRDefault="006E10A3" w:rsidP="00090D5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10A3" w:rsidRPr="00090D58" w:rsidRDefault="006E10A3" w:rsidP="00090D5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E10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</w:t>
      </w:r>
      <w:r w:rsidRPr="006E10A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’</w:t>
      </w:r>
      <w:r w:rsidRPr="006E10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ЯТКА</w:t>
      </w:r>
    </w:p>
    <w:p w:rsidR="006E10A3" w:rsidRPr="006E10A3" w:rsidRDefault="006E10A3" w:rsidP="0004280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0D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 техніки безпеки </w:t>
      </w:r>
      <w:r w:rsidRPr="006E10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для </w:t>
      </w:r>
      <w:r w:rsidRPr="00090D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здобувачів </w:t>
      </w:r>
      <w:r w:rsidR="00090D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освіти </w:t>
      </w:r>
    </w:p>
    <w:p w:rsidR="006E10A3" w:rsidRPr="00090D58" w:rsidRDefault="006E10A3" w:rsidP="00090D5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A9603D" w:rsidRPr="00765AF1" w:rsidRDefault="00120538" w:rsidP="00090D58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i/>
          <w:color w:val="000000"/>
          <w:sz w:val="28"/>
          <w:szCs w:val="28"/>
        </w:rPr>
      </w:pPr>
      <w:r w:rsidRPr="00765AF1">
        <w:rPr>
          <w:rStyle w:val="a4"/>
          <w:b/>
          <w:bCs/>
          <w:color w:val="000000"/>
          <w:sz w:val="28"/>
          <w:szCs w:val="28"/>
        </w:rPr>
        <w:t>П</w:t>
      </w:r>
      <w:r w:rsidR="00A9603D" w:rsidRPr="00765AF1">
        <w:rPr>
          <w:rStyle w:val="a4"/>
          <w:b/>
          <w:bCs/>
          <w:color w:val="000000"/>
          <w:sz w:val="28"/>
          <w:szCs w:val="28"/>
        </w:rPr>
        <w:t>равила дорожнього руху</w:t>
      </w:r>
      <w:r w:rsidR="00042808">
        <w:rPr>
          <w:rStyle w:val="a4"/>
          <w:b/>
          <w:bCs/>
          <w:color w:val="000000"/>
          <w:sz w:val="28"/>
          <w:szCs w:val="28"/>
        </w:rPr>
        <w:t xml:space="preserve"> для здобувачів освіти:</w:t>
      </w:r>
    </w:p>
    <w:p w:rsidR="00A9603D" w:rsidRPr="00A9603D" w:rsidRDefault="00A9603D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по тротуарах і пішохідних доріжках варто рухатись дотримуючись правого боку;</w:t>
      </w:r>
    </w:p>
    <w:p w:rsidR="00A9603D" w:rsidRPr="00A9603D" w:rsidRDefault="00A9603D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переходити проїжджу частину варто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A9603D" w:rsidRPr="00A9603D" w:rsidRDefault="00A9603D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у місцях з регульованими рухами, слід керуватися сигналами регулювальника чи світлофора;</w:t>
      </w:r>
    </w:p>
    <w:p w:rsidR="00A9603D" w:rsidRPr="00A9603D" w:rsidRDefault="00A9603D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чекати на транспортний засіб тільки на зупинках, тротуарах, узбіччях, не створюючи перешкод для дорожнього руху;</w:t>
      </w:r>
    </w:p>
    <w:p w:rsidR="00A9603D" w:rsidRPr="00A9603D" w:rsidRDefault="00A9603D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категорично заборонено вибігати на проїжджу частину, влаштовувати на ній або поблизу неї ігри, а також перебувати поблизу залізничних колій без супроводу дорослих;</w:t>
      </w:r>
    </w:p>
    <w:p w:rsidR="00A9603D" w:rsidRPr="00A9603D" w:rsidRDefault="00847A6B" w:rsidP="00090D58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проїжджій</w:t>
      </w:r>
      <w:r w:rsidR="00A9603D" w:rsidRPr="00A9603D">
        <w:rPr>
          <w:color w:val="000000"/>
          <w:sz w:val="28"/>
          <w:szCs w:val="28"/>
        </w:rPr>
        <w:t xml:space="preserve"> частині дороги на велосипеді можна рухатись тільки дітям, які досягли 16-ти років; заборонено виїжджати на проїжджу частину на інших засобах для катання (</w:t>
      </w:r>
      <w:proofErr w:type="spellStart"/>
      <w:r w:rsidR="00A9603D" w:rsidRPr="00A9603D">
        <w:rPr>
          <w:color w:val="000000"/>
          <w:sz w:val="28"/>
          <w:szCs w:val="28"/>
        </w:rPr>
        <w:t>скейтборд</w:t>
      </w:r>
      <w:proofErr w:type="spellEnd"/>
      <w:r w:rsidR="00A9603D" w:rsidRPr="00A9603D">
        <w:rPr>
          <w:color w:val="000000"/>
          <w:sz w:val="28"/>
          <w:szCs w:val="28"/>
        </w:rPr>
        <w:t>, самокат, ролики тощо), обирати місце для катання слід на дитячих майданчиках.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 w:rsidRPr="00A9603D">
        <w:rPr>
          <w:rStyle w:val="a4"/>
          <w:b/>
          <w:bCs/>
          <w:color w:val="000000"/>
          <w:sz w:val="28"/>
          <w:szCs w:val="28"/>
        </w:rPr>
        <w:t>Правила щодо запобігання правопорушень та насильства над дітьми</w:t>
      </w:r>
      <w:r w:rsidR="00042808">
        <w:rPr>
          <w:rStyle w:val="a4"/>
          <w:b/>
          <w:bCs/>
          <w:color w:val="000000"/>
          <w:sz w:val="28"/>
          <w:szCs w:val="28"/>
        </w:rPr>
        <w:t>:</w:t>
      </w:r>
      <w:r w:rsidRPr="00A9603D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Школярам заборонено: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розмовляти чи вступати в контакт із незнайомцями, особливо – не передавати їм цінні речі, ключі від дому, навіть якщо вони назвалися представниками поліції. Слід одразу кликати на допомогу дорослих й швидко йти до людей.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підходити до автомобілів із незнайомцями, навіть якщо вони запитують дорогу.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перебувати без супроводу дорослих на вулиці. Дітям до 10-ти років – до 20:00, дітям до 14-ти років – до 21:00, до 18-ти років – до 22:00.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відчиняти двері дому навіть представникам правоохоронних органів.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перебувати з тими, хто влаштовує бійки, не брати участі в суперечках дорослих і не провокувати словами чи діями агресивну поведінку, що може призвести до бійки або травми.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lastRenderedPageBreak/>
        <w:t>заходити в під’їзд, ліфт із незнайомими людьми;</w:t>
      </w:r>
    </w:p>
    <w:p w:rsidR="00A9603D" w:rsidRPr="00A9603D" w:rsidRDefault="00A9603D" w:rsidP="00090D58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вчиняти дії, що можуть призвести до правопорушень.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 w:rsidRPr="00A9603D">
        <w:rPr>
          <w:rStyle w:val="a4"/>
          <w:b/>
          <w:bCs/>
          <w:color w:val="000000"/>
          <w:sz w:val="28"/>
          <w:szCs w:val="28"/>
        </w:rPr>
        <w:t>Правила для дітей щодо запобігання нещасних випадків, травмування, отруєння</w:t>
      </w:r>
      <w:r w:rsidR="00042808">
        <w:rPr>
          <w:rStyle w:val="a4"/>
          <w:b/>
          <w:bCs/>
          <w:color w:val="000000"/>
          <w:sz w:val="28"/>
          <w:szCs w:val="28"/>
        </w:rPr>
        <w:t>:</w:t>
      </w:r>
      <w:r w:rsidRPr="00A9603D">
        <w:rPr>
          <w:color w:val="000000"/>
          <w:sz w:val="28"/>
          <w:szCs w:val="28"/>
        </w:rPr>
        <w:t>.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Категорично заборонено: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перебувати біля водойм без супроводу дорослих;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вживати алкоголь, наркотичні засоби, тютюнові вироби, стимулятори;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брати в руки, нюхати, їсти незнайомі рослини чи паростки квітів, кущів, дерев, що може призвести до отруєння;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електрострумом;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 xml:space="preserve">спускатися в підвали будинків чи інші підземні ходи, катакомби, бомбосховища </w:t>
      </w:r>
      <w:r w:rsidR="00195D22">
        <w:rPr>
          <w:color w:val="000000"/>
          <w:sz w:val="28"/>
          <w:szCs w:val="28"/>
        </w:rPr>
        <w:t xml:space="preserve">  </w:t>
      </w:r>
      <w:r w:rsidRPr="00A9603D">
        <w:rPr>
          <w:color w:val="000000"/>
          <w:sz w:val="28"/>
          <w:szCs w:val="28"/>
        </w:rPr>
        <w:t>– там може бути отруйний газ;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перебувати біля будівельних майданчиків, кар’єрів, закинутих напівзруйнованих будівель;</w:t>
      </w:r>
    </w:p>
    <w:p w:rsidR="00A9603D" w:rsidRPr="00A9603D" w:rsidRDefault="00A9603D" w:rsidP="00090D5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вступати у контакт з незнайомими тваринами для запобігання отримання укусів від хворих на сказ тварин.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Досить часто під час канікул через свою необачність та незнання правил пожежної безпеки, діти можуть наразити на небезпеку не тільки себе, а й інших.</w:t>
      </w:r>
    </w:p>
    <w:p w:rsidR="00A9603D" w:rsidRPr="00A9603D" w:rsidRDefault="00A9603D" w:rsidP="00090D58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 w:rsidRPr="00A9603D">
        <w:rPr>
          <w:rStyle w:val="a4"/>
          <w:b/>
          <w:bCs/>
          <w:color w:val="000000"/>
          <w:sz w:val="28"/>
          <w:szCs w:val="28"/>
        </w:rPr>
        <w:t>Правила пожежної безпеки для школярів:</w:t>
      </w:r>
    </w:p>
    <w:p w:rsidR="00A9603D" w:rsidRPr="00A9603D" w:rsidRDefault="00A9603D" w:rsidP="00090D58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заборонено брати з собою вогненебезпечні предмети, які можуть спричинити пожежу;</w:t>
      </w:r>
    </w:p>
    <w:p w:rsidR="00A9603D" w:rsidRPr="00A9603D" w:rsidRDefault="00A9603D" w:rsidP="00090D58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користуватися газовою плитою вдома слід тільки зі спеціалізованим електричним приладом для вмикання і лише під наглядом дорослих;</w:t>
      </w:r>
    </w:p>
    <w:p w:rsidR="00A9603D" w:rsidRPr="00A9603D" w:rsidRDefault="00A9603D" w:rsidP="00090D58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не наближатися до електроприладів, музичної апаратури, що живляться струмом.</w:t>
      </w:r>
    </w:p>
    <w:p w:rsidR="00A9603D" w:rsidRPr="00A9603D" w:rsidRDefault="00A9603D" w:rsidP="00090D58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A9603D" w:rsidRPr="00A9603D" w:rsidRDefault="00A9603D" w:rsidP="00090D58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у разі пожежної небезпеки: наявності вогню, іскріння, диму – потрібно негайно вийти на повітря (за двері, балкон) та кликати на допомогу.</w:t>
      </w:r>
    </w:p>
    <w:p w:rsidR="00EE1D8A" w:rsidRPr="00A9603D" w:rsidRDefault="00EE1D8A" w:rsidP="00090D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A9603D">
        <w:rPr>
          <w:color w:val="000000"/>
          <w:sz w:val="28"/>
          <w:szCs w:val="28"/>
        </w:rPr>
        <w:t>ід час канікул, перебуваючи вдома, на вулиці, в спеціальних установах, приміщеннях, транспорті, учні повинні виконувати чіткі правила безпеки.</w:t>
      </w:r>
    </w:p>
    <w:p w:rsidR="00EE1D8A" w:rsidRPr="00A9603D" w:rsidRDefault="00EE1D8A" w:rsidP="00090D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D8A" w:rsidRPr="00A9603D" w:rsidRDefault="00EE1D8A" w:rsidP="00090D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D8A" w:rsidRPr="00A9603D" w:rsidRDefault="00EE1D8A" w:rsidP="00090D58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 w:rsidRPr="00A9603D">
        <w:rPr>
          <w:rStyle w:val="a4"/>
          <w:b/>
          <w:bCs/>
          <w:color w:val="000000"/>
          <w:sz w:val="28"/>
          <w:szCs w:val="28"/>
        </w:rPr>
        <w:t>Правила для дітей щодо запобігання інфікування на COVID-19, ГР</w:t>
      </w:r>
      <w:r w:rsidR="00AC1EAF">
        <w:rPr>
          <w:rStyle w:val="a4"/>
          <w:b/>
          <w:bCs/>
          <w:color w:val="000000"/>
          <w:sz w:val="28"/>
          <w:szCs w:val="28"/>
        </w:rPr>
        <w:t>ВІ та інші вірусні захворювання:</w:t>
      </w:r>
      <w:bookmarkStart w:id="0" w:name="_GoBack"/>
      <w:bookmarkEnd w:id="0"/>
    </w:p>
    <w:p w:rsidR="00EE1D8A" w:rsidRPr="00A9603D" w:rsidRDefault="00EE1D8A" w:rsidP="00090D58">
      <w:pPr>
        <w:pStyle w:val="a3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Школярам рекомендується: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уникати великого скупчення людей та близького контакту з тими, хто має кашель;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 xml:space="preserve">часто мити руки з </w:t>
      </w:r>
      <w:proofErr w:type="spellStart"/>
      <w:r w:rsidRPr="00A9603D">
        <w:rPr>
          <w:color w:val="000000"/>
          <w:sz w:val="28"/>
          <w:szCs w:val="28"/>
        </w:rPr>
        <w:t>милом</w:t>
      </w:r>
      <w:proofErr w:type="spellEnd"/>
      <w:r w:rsidRPr="00A9603D">
        <w:rPr>
          <w:color w:val="000000"/>
          <w:sz w:val="28"/>
          <w:szCs w:val="28"/>
        </w:rPr>
        <w:t>, дезінфікувати їх; не торкатись обличчя брудними руками та використовувати медичні маски;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постійно провітрювати приміщення та дотримуватися постільного режиму;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не їсти брудних овочів та фруктів, ретельно їх мити;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не вживати самостійно медичних медикаментів чи препаратів, які не рекомендовані лікарем.</w:t>
      </w:r>
    </w:p>
    <w:p w:rsidR="00EE1D8A" w:rsidRPr="00A9603D" w:rsidRDefault="00EE1D8A" w:rsidP="00090D58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0"/>
        <w:jc w:val="both"/>
        <w:rPr>
          <w:color w:val="000000"/>
          <w:sz w:val="28"/>
          <w:szCs w:val="28"/>
        </w:rPr>
      </w:pPr>
      <w:r w:rsidRPr="00A9603D">
        <w:rPr>
          <w:color w:val="000000"/>
          <w:sz w:val="28"/>
          <w:szCs w:val="28"/>
        </w:rPr>
        <w:t>проводити достатню кількість часу на свіжому повітрі (молодшим школярам варто бути на повітрі не менше ніж 2-2,5 години, старшим – годину-півтори).</w:t>
      </w:r>
    </w:p>
    <w:p w:rsidR="000C5D61" w:rsidRPr="00A9603D" w:rsidRDefault="000C5D61" w:rsidP="0009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D61" w:rsidRPr="00A96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686"/>
    <w:multiLevelType w:val="multilevel"/>
    <w:tmpl w:val="8C4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3FC"/>
    <w:multiLevelType w:val="multilevel"/>
    <w:tmpl w:val="635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7692D"/>
    <w:multiLevelType w:val="multilevel"/>
    <w:tmpl w:val="715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824AE"/>
    <w:multiLevelType w:val="multilevel"/>
    <w:tmpl w:val="AD3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F368A"/>
    <w:multiLevelType w:val="multilevel"/>
    <w:tmpl w:val="15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3D"/>
    <w:rsid w:val="00042808"/>
    <w:rsid w:val="00090D58"/>
    <w:rsid w:val="000C5D61"/>
    <w:rsid w:val="00120538"/>
    <w:rsid w:val="00195D22"/>
    <w:rsid w:val="001D520D"/>
    <w:rsid w:val="006E10A3"/>
    <w:rsid w:val="00765AF1"/>
    <w:rsid w:val="00847A6B"/>
    <w:rsid w:val="0097221F"/>
    <w:rsid w:val="00A9603D"/>
    <w:rsid w:val="00AC1EAF"/>
    <w:rsid w:val="00CC2331"/>
    <w:rsid w:val="00E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21A8"/>
  <w15:chartTrackingRefBased/>
  <w15:docId w15:val="{3F2DF6B8-F7AC-490F-91AF-05851A65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960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Михайлівна Фоменко</dc:creator>
  <cp:keywords/>
  <dc:description/>
  <cp:lastModifiedBy>Ольга Михайлівна Фоменко</cp:lastModifiedBy>
  <cp:revision>7</cp:revision>
  <cp:lastPrinted>2021-03-18T15:15:00Z</cp:lastPrinted>
  <dcterms:created xsi:type="dcterms:W3CDTF">2021-03-16T12:46:00Z</dcterms:created>
  <dcterms:modified xsi:type="dcterms:W3CDTF">2021-03-18T15:16:00Z</dcterms:modified>
</cp:coreProperties>
</file>